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38" w:rsidRPr="00C81438" w:rsidRDefault="00C81438" w:rsidP="00C814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168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273"/>
        <w:gridCol w:w="1225"/>
        <w:gridCol w:w="996"/>
        <w:gridCol w:w="1100"/>
        <w:gridCol w:w="1083"/>
        <w:gridCol w:w="1472"/>
        <w:gridCol w:w="733"/>
      </w:tblGrid>
      <w:tr w:rsidR="00C81438" w:rsidRPr="00C81438" w:rsidTr="00C81438">
        <w:trPr>
          <w:trHeight w:val="1260"/>
        </w:trPr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1438">
              <w:rPr>
                <w:rFonts w:ascii="a_FuturicaLt" w:eastAsia="Times New Roman" w:hAnsi="a_FuturicaLt" w:cs="Arial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C81438">
              <w:rPr>
                <w:rFonts w:ascii="a_FuturicaLt" w:eastAsia="Times New Roman" w:hAnsi="a_FuturicaLt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d разрезаемой арматуры класс А</w:t>
            </w:r>
            <w:proofErr w:type="gramStart"/>
            <w:r w:rsidRPr="00C81438">
              <w:rPr>
                <w:rFonts w:ascii="a_FuturicaLt" w:eastAsia="Times New Roman" w:hAnsi="a_FuturicaLt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1438">
              <w:rPr>
                <w:rFonts w:ascii="a_FuturicaLt" w:eastAsia="Times New Roman" w:hAnsi="a_FuturicaLt" w:cs="Arial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C81438">
              <w:rPr>
                <w:rFonts w:ascii="a_FuturicaLt" w:eastAsia="Times New Roman" w:hAnsi="a_FuturicaLt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раз-р квадратной арматуры класс А</w:t>
            </w:r>
            <w:proofErr w:type="gramStart"/>
            <w:r w:rsidRPr="00C81438">
              <w:rPr>
                <w:rFonts w:ascii="a_FuturicaLt" w:eastAsia="Times New Roman" w:hAnsi="a_FuturicaLt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b/>
                <w:bCs/>
                <w:color w:val="000000"/>
                <w:sz w:val="20"/>
                <w:szCs w:val="20"/>
                <w:lang w:eastAsia="ru-RU"/>
              </w:rPr>
              <w:t>стальной уголок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b/>
                <w:bCs/>
                <w:color w:val="000000"/>
                <w:sz w:val="20"/>
                <w:szCs w:val="20"/>
                <w:lang w:eastAsia="ru-RU"/>
              </w:rPr>
              <w:t>полосовой арматуры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b/>
                <w:bCs/>
                <w:color w:val="000000"/>
                <w:sz w:val="20"/>
                <w:szCs w:val="20"/>
                <w:lang w:eastAsia="ru-RU"/>
              </w:rPr>
              <w:t>мощность двигателя 380V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</w:tr>
      <w:tr w:rsidR="00C81438" w:rsidRPr="00C81438" w:rsidTr="00C8143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1438" w:rsidRPr="00C81438" w:rsidRDefault="00C81438" w:rsidP="00C81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</w:tr>
      <w:tr w:rsidR="00C81438" w:rsidRPr="00C81438" w:rsidTr="00C81438">
        <w:trPr>
          <w:trHeight w:val="368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78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b/>
                <w:bCs/>
                <w:caps/>
                <w:color w:val="000000"/>
                <w:sz w:val="20"/>
                <w:szCs w:val="20"/>
                <w:lang w:eastAsia="ru-RU"/>
              </w:rPr>
              <w:t>СТАНКИКИ ДЛЯ РЕЗКИ  АРМАТУРЫ</w:t>
            </w:r>
          </w:p>
        </w:tc>
      </w:tr>
      <w:tr w:rsidR="00C81438" w:rsidRPr="00C81438" w:rsidTr="00C81438">
        <w:trPr>
          <w:trHeight w:val="340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b/>
                <w:bCs/>
                <w:color w:val="000000"/>
                <w:sz w:val="20"/>
                <w:szCs w:val="20"/>
                <w:lang w:eastAsia="ru-RU"/>
              </w:rPr>
              <w:t>GROST  RC 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32х32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50х50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70х15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1190х450х680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</w:tr>
      <w:tr w:rsidR="00C81438" w:rsidRPr="00C81438" w:rsidTr="00C81438">
        <w:trPr>
          <w:trHeight w:val="340"/>
        </w:trPr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b/>
                <w:bCs/>
                <w:color w:val="000000"/>
                <w:sz w:val="20"/>
                <w:szCs w:val="20"/>
                <w:lang w:eastAsia="ru-RU"/>
              </w:rPr>
              <w:t>GROST  RC 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40х40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63х63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80х18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1280х480х720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1438" w:rsidRPr="00C81438" w:rsidRDefault="00C81438" w:rsidP="00C81438">
            <w:pPr>
              <w:spacing w:before="100" w:beforeAutospacing="1" w:after="100" w:afterAutospacing="1" w:line="22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1438">
              <w:rPr>
                <w:rFonts w:ascii="a_FuturicaLt" w:eastAsia="Times New Roman" w:hAnsi="a_FuturicaLt" w:cs="Arial"/>
                <w:color w:val="000000"/>
                <w:sz w:val="20"/>
                <w:szCs w:val="20"/>
                <w:lang w:eastAsia="ru-RU"/>
              </w:rPr>
              <w:t>585</w:t>
            </w:r>
          </w:p>
        </w:tc>
      </w:tr>
    </w:tbl>
    <w:p w:rsidR="00C81438" w:rsidRDefault="00C81438" w:rsidP="00C81438">
      <w:pPr>
        <w:pStyle w:val="a3"/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 w:rsidRPr="002804CE">
        <w:rPr>
          <w:b/>
          <w:sz w:val="28"/>
          <w:szCs w:val="28"/>
        </w:rPr>
        <w:t>Станки для резки арматуры GROST RC 40/ RC 50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Применение.</w:t>
      </w:r>
    </w:p>
    <w:p w:rsidR="00C81438" w:rsidRDefault="00C81438" w:rsidP="00C81438">
      <w:pPr>
        <w:pStyle w:val="a3"/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Станки для резки арматуры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G</w:t>
      </w:r>
      <w:r>
        <w:rPr>
          <w:rFonts w:ascii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OST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RC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40/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RC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50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используются на заводах по производству железобетонных изделий, в специализированных арматурных производствах, на строительных объектах, в технологическом производстве различных металлоизделий, при производстве фундаментов,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 домостроительных комбинатах.</w:t>
      </w:r>
    </w:p>
    <w:p w:rsidR="00C81438" w:rsidRDefault="00C81438" w:rsidP="00C81438">
      <w:pPr>
        <w:pStyle w:val="a3"/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По трудозатратам арматурные работы составляют 20-40% от общих трудозатрат производства или возведения железобетонных конструкций и сооружений.</w:t>
      </w:r>
      <w:r>
        <w:rPr>
          <w:rFonts w:ascii="Courier New CYR" w:hAnsi="Courier New CYR" w:cs="Arial"/>
          <w:color w:val="000000"/>
          <w:sz w:val="20"/>
          <w:szCs w:val="20"/>
        </w:rPr>
        <w:t> </w:t>
      </w:r>
    </w:p>
    <w:p w:rsidR="00C81438" w:rsidRDefault="00C81438" w:rsidP="00C81438">
      <w:pPr>
        <w:pStyle w:val="a3"/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Основные преимущества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Станков для резки арматуры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G</w:t>
      </w:r>
      <w:r>
        <w:rPr>
          <w:rFonts w:ascii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OST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RC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40/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RC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50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простота и технологичность,  исключительная продолжительность непрерывной работы, ну, и, конечно:</w:t>
      </w:r>
    </w:p>
    <w:p w:rsidR="00C81438" w:rsidRDefault="00C81438" w:rsidP="00C81438">
      <w:pPr>
        <w:pStyle w:val="a3"/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Оптимальные соотношения силы резки, бокового усилия и работы от свойств арматурной стали, параметров ножей: переднего и заднего углов, бокового зазора между ножами, их формы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затупления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81438" w:rsidRDefault="00C81438" w:rsidP="00C81438">
      <w:pPr>
        <w:pStyle w:val="a3"/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 Удобство в эксплуатации.</w:t>
      </w:r>
    </w:p>
    <w:p w:rsidR="00C81438" w:rsidRDefault="00C81438" w:rsidP="00C81438">
      <w:pPr>
        <w:pStyle w:val="a3"/>
        <w:shd w:val="clear" w:color="auto" w:fill="FFFFFF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 Наличие специальных транспортировочных колес, с помощью которых можно легко перемещать станок.</w:t>
      </w:r>
    </w:p>
    <w:p w:rsidR="00C81438" w:rsidRDefault="00C81438" w:rsidP="00C81438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4. Жесткость конструкции Станков для резки арматуры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G</w:t>
      </w:r>
      <w:r>
        <w:rPr>
          <w:rFonts w:ascii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OST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RC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40/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RC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50</w:t>
      </w:r>
      <w:r>
        <w:rPr>
          <w:rFonts w:ascii="Verdana" w:hAnsi="Verdana" w:cs="Arial"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22"/>
          <w:szCs w:val="22"/>
        </w:rPr>
        <w:t>  обеспечивает надежность в эксплуатации.</w:t>
      </w:r>
    </w:p>
    <w:p w:rsidR="00C81438" w:rsidRDefault="00C81438" w:rsidP="00C81438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5. Легкость замены режущих ножей и их универсальность.</w:t>
      </w:r>
    </w:p>
    <w:p w:rsidR="00C81438" w:rsidRDefault="00C81438" w:rsidP="00C81438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6.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Резка 2-х и 3-х прутков одновременно</w:t>
      </w:r>
    </w:p>
    <w:p w:rsidR="00C81438" w:rsidRDefault="00C81438" w:rsidP="00C81438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7. 2 режима хода ножа: одиночный и непрерывный</w:t>
      </w:r>
    </w:p>
    <w:p w:rsidR="00C81438" w:rsidRDefault="00C81438" w:rsidP="00C81438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8. станки могут работать при минусовых температурах  ниже -20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при обязательном условии предварительной работе на холостом ходу.</w:t>
      </w:r>
    </w:p>
    <w:p w:rsidR="00C81438" w:rsidRDefault="00C81438" w:rsidP="00C81438">
      <w:pPr>
        <w:pStyle w:val="a3"/>
        <w:shd w:val="clear" w:color="auto" w:fill="FFFFFF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     9. Станки имеют 2 способа управления - ручное и педальное</w:t>
      </w:r>
    </w:p>
    <w:p w:rsidR="001D474B" w:rsidRDefault="00C81438" w:rsidP="00C81438">
      <w:pPr>
        <w:pStyle w:val="a3"/>
        <w:shd w:val="clear" w:color="auto" w:fill="FFFFFF"/>
        <w:ind w:left="1035"/>
      </w:pPr>
      <w:r>
        <w:rPr>
          <w:rFonts w:ascii="Arial" w:hAnsi="Arial" w:cs="Arial"/>
          <w:color w:val="000000"/>
          <w:sz w:val="22"/>
          <w:szCs w:val="22"/>
        </w:rPr>
        <w:t>10.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Незначительное время технического обслуживания: замена масла  в редукторе станка производится один раз в год.</w:t>
      </w:r>
      <w:r>
        <w:tab/>
      </w:r>
      <w:r>
        <w:tab/>
      </w:r>
    </w:p>
    <w:sectPr w:rsidR="001D474B" w:rsidSect="00C814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icaLt">
    <w:altName w:val="Times New Roman"/>
    <w:panose1 w:val="00000000000000000000"/>
    <w:charset w:val="00"/>
    <w:family w:val="roman"/>
    <w:notTrueType/>
    <w:pitch w:val="default"/>
  </w:font>
  <w:font w:name="Courier New CYR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38"/>
    <w:rsid w:val="001D474B"/>
    <w:rsid w:val="002804CE"/>
    <w:rsid w:val="00C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2013-09-24T12:21:00Z</dcterms:created>
  <dcterms:modified xsi:type="dcterms:W3CDTF">2013-09-24T12:27:00Z</dcterms:modified>
</cp:coreProperties>
</file>